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1A7" w:rsidRDefault="00DC5833" w:rsidP="00D1370D">
      <w:pPr>
        <w:spacing w:after="0" w:line="480" w:lineRule="auto"/>
        <w:jc w:val="center"/>
        <w:rPr>
          <w:rFonts w:ascii="Times New Roman" w:hAnsi="Times New Roman" w:cs="Times New Roman"/>
          <w:b/>
          <w:sz w:val="24"/>
          <w:szCs w:val="24"/>
        </w:rPr>
      </w:pPr>
      <w:r w:rsidRPr="00DC5833">
        <w:rPr>
          <w:rFonts w:ascii="Times New Roman" w:hAnsi="Times New Roman" w:cs="Times New Roman"/>
          <w:b/>
          <w:sz w:val="24"/>
          <w:szCs w:val="24"/>
        </w:rPr>
        <w:t>The Gospel According to Prozac</w:t>
      </w:r>
    </w:p>
    <w:p w:rsidR="00F641B5" w:rsidRPr="00DC5833" w:rsidRDefault="0030751D" w:rsidP="00F641B5">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If it were possible, can and should a pill be used that could bring us closer to God? Delineate some the ethical issues that need to be sorted out prior to using a pill in this way. </w:t>
      </w:r>
    </w:p>
    <w:p w:rsidR="00DC5833" w:rsidRDefault="00D1370D" w:rsidP="00D137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Prozac is the most popular market name of the antidepressant drug fluoxetine. The drug is the most commonly used antidepressant in the United States of America (USA). The drug belongs to the group of antidepressants termed as Selective Serotonin Reuptake Inhibitors (SSRIs). As the name suggests, SSRIs act by selectively inhibiting the reuptake of the neurotransmitter serotonin. As such, the drugs increase the availability of serotonin at major synapses in the cerebral cortex and other areas of the central nervous system that mediate emotion. The high level of serotonin confers a feel-good mood that negates the ill feelings of depression hence the effectiveness of SSRIs as antidepressants. </w:t>
      </w:r>
      <w:r w:rsidR="00183749">
        <w:rPr>
          <w:rFonts w:ascii="Times New Roman" w:hAnsi="Times New Roman" w:cs="Times New Roman"/>
          <w:sz w:val="24"/>
          <w:szCs w:val="24"/>
        </w:rPr>
        <w:t xml:space="preserve">In troubled Christian believers, this feel-good factor after a long duration of struggling with ill-feelings often comes as a great revelation of the power of God and seems to draw the person closer to their creator. </w:t>
      </w:r>
      <w:r w:rsidR="00BD09AD">
        <w:rPr>
          <w:rFonts w:ascii="Times New Roman" w:hAnsi="Times New Roman" w:cs="Times New Roman"/>
          <w:sz w:val="24"/>
          <w:szCs w:val="24"/>
        </w:rPr>
        <w:t xml:space="preserve">While the drug seems to draw individuals closer to God, it should not be used for such a purpose as such a move is largely unethical. </w:t>
      </w:r>
    </w:p>
    <w:p w:rsidR="00806FE9" w:rsidRDefault="00806FE9" w:rsidP="00D137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First, while some people have reported a feeling of greater closeness to their creator following the administration of Prozac, the finding may not be true for all people. The drug can potentially cause other mood changes. Some euphoric impacts of the drug can potentially cause one to view God with less esteem, hence, effectively drawing them away from God. </w:t>
      </w:r>
      <w:r w:rsidR="00027748">
        <w:rPr>
          <w:rFonts w:ascii="Times New Roman" w:hAnsi="Times New Roman" w:cs="Times New Roman"/>
          <w:sz w:val="24"/>
          <w:szCs w:val="24"/>
        </w:rPr>
        <w:t xml:space="preserve">Additionally, the effect of the drug causing religious realizations that are potentially life-changing can only be possible in people with knowledge of God and an inner conviction about the existence and the importance of God in their life. The drug would hardly stimulate intense religious beliefs in individuals who were non-believers previously. </w:t>
      </w:r>
      <w:r w:rsidR="0084302D">
        <w:rPr>
          <w:rFonts w:ascii="Times New Roman" w:hAnsi="Times New Roman" w:cs="Times New Roman"/>
          <w:sz w:val="24"/>
          <w:szCs w:val="24"/>
        </w:rPr>
        <w:t xml:space="preserve">As such, the drug may not be </w:t>
      </w:r>
      <w:r w:rsidR="0084302D">
        <w:rPr>
          <w:rFonts w:ascii="Times New Roman" w:hAnsi="Times New Roman" w:cs="Times New Roman"/>
          <w:sz w:val="24"/>
          <w:szCs w:val="24"/>
        </w:rPr>
        <w:lastRenderedPageBreak/>
        <w:t xml:space="preserve">useful in drawing individuals closer to God. From an ethical point of view, the use the drug for this purpose would be largely unethical since the drug has not been proven to draw all users closer to their creator. </w:t>
      </w:r>
    </w:p>
    <w:p w:rsidR="005B32F8" w:rsidRDefault="005B32F8" w:rsidP="00D137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Furthermore, it is only ethical to prescribe a drug in patients who the benefits of the drug outweigh its risks. Although a relatively safe antidepressant, Prozac has side effects. </w:t>
      </w:r>
      <w:r w:rsidR="006D61FB">
        <w:rPr>
          <w:rFonts w:ascii="Times New Roman" w:hAnsi="Times New Roman" w:cs="Times New Roman"/>
          <w:sz w:val="24"/>
          <w:szCs w:val="24"/>
        </w:rPr>
        <w:t xml:space="preserve">The common side effects of the drug include insomnia, nightmares, dizziness, headache, tremors, anxiety, body aches, fatigue, stomach upsets, anorexia, nausea, vomiting, diarrhea, dry mouth, and hot flushes. </w:t>
      </w:r>
      <w:r w:rsidR="00152683">
        <w:rPr>
          <w:rFonts w:ascii="Times New Roman" w:hAnsi="Times New Roman" w:cs="Times New Roman"/>
          <w:sz w:val="24"/>
          <w:szCs w:val="24"/>
        </w:rPr>
        <w:t xml:space="preserve">Considering that the drug can potentially cause dysphoria and anxiety, it is important to only prescribe it to the patients who have features typical of depression. It would be unethical to subject patients who are not depressed, and, therefore, not in absolute need of the drug to the side effects of the drug just to draw them closer to their creator. In fact, such a move would be against the ethical principle of doing no harm in the practice of medicine. As such, it is only fair to use Prozac for managing depression and not for any other purpose – the risks outweigh the benefits. </w:t>
      </w:r>
    </w:p>
    <w:p w:rsidR="006F0B34" w:rsidRDefault="006F0B34" w:rsidP="00D1370D">
      <w:pPr>
        <w:spacing w:after="0" w:line="480" w:lineRule="auto"/>
        <w:rPr>
          <w:rFonts w:ascii="Times New Roman" w:hAnsi="Times New Roman" w:cs="Times New Roman"/>
          <w:sz w:val="24"/>
          <w:szCs w:val="24"/>
        </w:rPr>
      </w:pPr>
      <w:r>
        <w:rPr>
          <w:rFonts w:ascii="Times New Roman" w:hAnsi="Times New Roman" w:cs="Times New Roman"/>
          <w:sz w:val="24"/>
          <w:szCs w:val="24"/>
        </w:rPr>
        <w:tab/>
        <w:t>Also, it is unethical and unreligious to attempt to manipulate someone’s belief in their creator using a drug. Religious faith should come as a conscious choice out of conviction, knowledge</w:t>
      </w:r>
      <w:r w:rsidR="00940C3F">
        <w:rPr>
          <w:rFonts w:ascii="Times New Roman" w:hAnsi="Times New Roman" w:cs="Times New Roman"/>
          <w:sz w:val="24"/>
          <w:szCs w:val="24"/>
        </w:rPr>
        <w:t>,</w:t>
      </w:r>
      <w:r>
        <w:rPr>
          <w:rFonts w:ascii="Times New Roman" w:hAnsi="Times New Roman" w:cs="Times New Roman"/>
          <w:sz w:val="24"/>
          <w:szCs w:val="24"/>
        </w:rPr>
        <w:t xml:space="preserve"> and reason or first-hand experience of the creator. Using a drug to enhance one’s belief in the creator is, in itself, cheating the creator. Like the author of the article argues, in patients who report a feeling of closeness to God following treatment with Prozac – it is the Prozac speaking and not the person. Faith is personal. In the context of Christian faith, cheating the creator is sinful. </w:t>
      </w:r>
    </w:p>
    <w:p w:rsidR="001E484C" w:rsidRDefault="006F0B34" w:rsidP="00D137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it is known that Prozac can effectively enhance one’s feeling of closeness to their creator, using the drug to specifically draw one closer to their creator is wrong and unethical in </w:t>
      </w:r>
      <w:r>
        <w:rPr>
          <w:rFonts w:ascii="Times New Roman" w:hAnsi="Times New Roman" w:cs="Times New Roman"/>
          <w:sz w:val="24"/>
          <w:szCs w:val="24"/>
        </w:rPr>
        <w:lastRenderedPageBreak/>
        <w:t xml:space="preserve">every right. </w:t>
      </w:r>
      <w:r w:rsidR="00BE2F8A">
        <w:rPr>
          <w:rFonts w:ascii="Times New Roman" w:hAnsi="Times New Roman" w:cs="Times New Roman"/>
          <w:sz w:val="24"/>
          <w:szCs w:val="24"/>
        </w:rPr>
        <w:t xml:space="preserve">Since the effects of the drug on religiosity are not uniform, it is not worth risking the ill effects of the drug in some individuals. Also, the drug has many side effects and, thus, the risks of using it in patients who are not significantly depressed to mend their relationship with God outweigh the potential benefits of such a move. Such a move is also equivalent to cheating the creator hence is largely unreligious.  </w:t>
      </w:r>
    </w:p>
    <w:p w:rsidR="001E484C" w:rsidRDefault="001E484C">
      <w:pPr>
        <w:rPr>
          <w:rFonts w:ascii="Times New Roman" w:hAnsi="Times New Roman" w:cs="Times New Roman"/>
          <w:sz w:val="24"/>
          <w:szCs w:val="24"/>
        </w:rPr>
      </w:pPr>
      <w:r>
        <w:rPr>
          <w:rFonts w:ascii="Times New Roman" w:hAnsi="Times New Roman" w:cs="Times New Roman"/>
          <w:sz w:val="24"/>
          <w:szCs w:val="24"/>
        </w:rPr>
        <w:br w:type="page"/>
      </w:r>
    </w:p>
    <w:p w:rsidR="006F0B34" w:rsidRDefault="001E484C" w:rsidP="001E484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Medicated Child</w:t>
      </w:r>
    </w:p>
    <w:p w:rsidR="002E7EDF" w:rsidRDefault="002E7EDF" w:rsidP="002E7EDF">
      <w:pPr>
        <w:spacing w:after="0" w:line="480" w:lineRule="auto"/>
        <w:rPr>
          <w:rFonts w:ascii="Times New Roman" w:hAnsi="Times New Roman" w:cs="Times New Roman"/>
          <w:b/>
          <w:sz w:val="24"/>
          <w:szCs w:val="24"/>
        </w:rPr>
      </w:pPr>
      <w:r>
        <w:rPr>
          <w:rFonts w:ascii="Times New Roman" w:hAnsi="Times New Roman" w:cs="Times New Roman"/>
          <w:b/>
          <w:sz w:val="24"/>
          <w:szCs w:val="24"/>
        </w:rPr>
        <w:t>Describe what you learned from the film, “The Medicated Child”</w:t>
      </w:r>
    </w:p>
    <w:p w:rsidR="001E484C" w:rsidRDefault="001E484C" w:rsidP="001E484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2008 episode of a PBS television series is a true eye-opener. “The Medicated Child” is a continuation of the dialogue relating to psychiatric diagnoses in children and the use of various behavior-modifying drugs to treat these conditions in children. The creator of the episode uses the expert opinions of various scholars and psychiatrists to raise the major thematic concerns of the film. </w:t>
      </w:r>
      <w:r w:rsidR="005B47A7">
        <w:rPr>
          <w:rFonts w:ascii="Times New Roman" w:hAnsi="Times New Roman" w:cs="Times New Roman"/>
          <w:sz w:val="24"/>
          <w:szCs w:val="24"/>
        </w:rPr>
        <w:t>There are many things that I learned from the film. I lea</w:t>
      </w:r>
      <w:r w:rsidR="00501D4B">
        <w:rPr>
          <w:rFonts w:ascii="Times New Roman" w:hAnsi="Times New Roman" w:cs="Times New Roman"/>
          <w:sz w:val="24"/>
          <w:szCs w:val="24"/>
        </w:rPr>
        <w:t>rned of the fact that there has</w:t>
      </w:r>
      <w:r w:rsidR="005B47A7">
        <w:rPr>
          <w:rFonts w:ascii="Times New Roman" w:hAnsi="Times New Roman" w:cs="Times New Roman"/>
          <w:sz w:val="24"/>
          <w:szCs w:val="24"/>
        </w:rPr>
        <w:t xml:space="preserve"> been an increase in the number of psychiatric diagnoses in children in recent times. The absence of extensive research in the field of child psychiatry casts major doubts on the validity of these diagnoses. For instance, the episode specifically discusses the subject of childhood bipolar personality disorder (BPD). While BPD has traditionally been a disease of adults and the diagnostic criteria given by the Diagnostic and Statistical Manual (DSM V) apply more for adults, recent reports have reported a diagnosis of this condition in children as young as 4 years. The author of the film questions the basis for making such diagnoses. In one of the cases presented, a child is given a diagnosis of BPD for having uncontrollable temper tantrums. Furthermore, the film opens the eye to the non-judicious utilization of psychiatric and behavior-modify</w:t>
      </w:r>
      <w:r w:rsidR="00BD1781">
        <w:rPr>
          <w:rFonts w:ascii="Times New Roman" w:hAnsi="Times New Roman" w:cs="Times New Roman"/>
          <w:sz w:val="24"/>
          <w:szCs w:val="24"/>
        </w:rPr>
        <w:t>ing drugs in children. The film</w:t>
      </w:r>
      <w:r w:rsidR="005B47A7">
        <w:rPr>
          <w:rFonts w:ascii="Times New Roman" w:hAnsi="Times New Roman" w:cs="Times New Roman"/>
          <w:sz w:val="24"/>
          <w:szCs w:val="24"/>
        </w:rPr>
        <w:t xml:space="preserve"> reveals the tendency of clinicians to prescribe drugs to children without considering the potential adverse effects of these drugs or the availability of potent non-pharmacologic alternatives to </w:t>
      </w:r>
      <w:r w:rsidR="007326AB">
        <w:rPr>
          <w:rFonts w:ascii="Times New Roman" w:hAnsi="Times New Roman" w:cs="Times New Roman"/>
          <w:sz w:val="24"/>
          <w:szCs w:val="24"/>
        </w:rPr>
        <w:t xml:space="preserve">their conditions. For instance, the child with temper tantrums could have benefitted from psychotherapy. Most importantly, it emerges that the use of these drugs in children often lacks the backing of scientific evidence. As such, it is difficult for clinicians to choose the optimal medications at the start. One couple tells of the stress of having </w:t>
      </w:r>
      <w:r w:rsidR="007326AB">
        <w:rPr>
          <w:rFonts w:ascii="Times New Roman" w:hAnsi="Times New Roman" w:cs="Times New Roman"/>
          <w:sz w:val="24"/>
          <w:szCs w:val="24"/>
        </w:rPr>
        <w:lastRenderedPageBreak/>
        <w:t xml:space="preserve">several medication changes in an attempt to find a drug combination that would stabilize their son’s mood. </w:t>
      </w:r>
    </w:p>
    <w:p w:rsidR="00A15AA7" w:rsidRPr="00A15AA7" w:rsidRDefault="00A15AA7" w:rsidP="001E484C">
      <w:pPr>
        <w:spacing w:after="0" w:line="480" w:lineRule="auto"/>
        <w:rPr>
          <w:rFonts w:ascii="Times New Roman" w:hAnsi="Times New Roman" w:cs="Times New Roman"/>
          <w:b/>
          <w:sz w:val="24"/>
          <w:szCs w:val="24"/>
        </w:rPr>
      </w:pPr>
      <w:r>
        <w:rPr>
          <w:rFonts w:ascii="Times New Roman" w:hAnsi="Times New Roman" w:cs="Times New Roman"/>
          <w:b/>
          <w:sz w:val="24"/>
          <w:szCs w:val="24"/>
        </w:rPr>
        <w:t>Did anything surprise you?</w:t>
      </w:r>
    </w:p>
    <w:p w:rsidR="006B6C9A" w:rsidRDefault="006B6C9A" w:rsidP="001E484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subject of inadequate evidence to the usefulness of various psychiatric drugs in children is the most surprising finding in the episode. In the era of evidence-based medicine, it is genuinely surprising as to why a qualified psychiatrist would use a child as a ground for experimentation. In essence, prescribing drugs whose effectiveness and overall effect in the children is unknown is akin to experimenting with the health of children. This practice is antagonistic to the ethical principles of the practice of medicine, especially non-maleficence. </w:t>
      </w:r>
    </w:p>
    <w:p w:rsidR="00A15AA7" w:rsidRPr="00A15AA7" w:rsidRDefault="00A15AA7" w:rsidP="001E484C">
      <w:pPr>
        <w:spacing w:after="0" w:line="480" w:lineRule="auto"/>
        <w:rPr>
          <w:rFonts w:ascii="Times New Roman" w:hAnsi="Times New Roman" w:cs="Times New Roman"/>
          <w:b/>
          <w:sz w:val="24"/>
          <w:szCs w:val="24"/>
        </w:rPr>
      </w:pPr>
      <w:r>
        <w:rPr>
          <w:rFonts w:ascii="Times New Roman" w:hAnsi="Times New Roman" w:cs="Times New Roman"/>
          <w:b/>
          <w:sz w:val="24"/>
          <w:szCs w:val="24"/>
        </w:rPr>
        <w:t>What did you find to be the top two meaningful issues that were addressed in the film?</w:t>
      </w:r>
    </w:p>
    <w:p w:rsidR="004D2A2D" w:rsidRDefault="006B6C9A" w:rsidP="001E484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3F88">
        <w:rPr>
          <w:rFonts w:ascii="Times New Roman" w:hAnsi="Times New Roman" w:cs="Times New Roman"/>
          <w:sz w:val="24"/>
          <w:szCs w:val="24"/>
        </w:rPr>
        <w:t xml:space="preserve">In my opinion, the two most important meaning issues addressed in the film relate to this inappropriate use of potentially harmful drugs in children and the questionable validity of various psychiatric diagnoses in children. </w:t>
      </w:r>
      <w:r w:rsidR="001C7986">
        <w:rPr>
          <w:rFonts w:ascii="Times New Roman" w:hAnsi="Times New Roman" w:cs="Times New Roman"/>
          <w:sz w:val="24"/>
          <w:szCs w:val="24"/>
        </w:rPr>
        <w:t xml:space="preserve">Except for the few childhood psychiatric conditions, the diagnostic criteria for most other psychiatric illnesses focus on adult and adolescent presentations. As such, utilizing these criteria in children is both difficult and largely inaccurate. Even worse, treating these largely inaccurate diagnoses with potentially harmful medications can be detrimental. The film attempts to raise awareness on </w:t>
      </w:r>
      <w:r w:rsidR="00BC7B1C">
        <w:rPr>
          <w:rFonts w:ascii="Times New Roman" w:hAnsi="Times New Roman" w:cs="Times New Roman"/>
          <w:sz w:val="24"/>
          <w:szCs w:val="24"/>
        </w:rPr>
        <w:t xml:space="preserve">the necessity of conducting further research in the field of child psychiatry and adherence to the results of these studies. </w:t>
      </w:r>
    </w:p>
    <w:p w:rsidR="004D2A2D" w:rsidRDefault="004D2A2D">
      <w:pPr>
        <w:rPr>
          <w:rFonts w:ascii="Times New Roman" w:hAnsi="Times New Roman" w:cs="Times New Roman"/>
          <w:sz w:val="24"/>
          <w:szCs w:val="24"/>
        </w:rPr>
      </w:pPr>
      <w:r>
        <w:rPr>
          <w:rFonts w:ascii="Times New Roman" w:hAnsi="Times New Roman" w:cs="Times New Roman"/>
          <w:sz w:val="24"/>
          <w:szCs w:val="24"/>
        </w:rPr>
        <w:br w:type="page"/>
      </w:r>
    </w:p>
    <w:p w:rsidR="004D2A2D" w:rsidRDefault="004D2A2D" w:rsidP="004D2A2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Should Drug Addicts be Given Access to Free Needles?</w:t>
      </w:r>
    </w:p>
    <w:p w:rsidR="00F8301D" w:rsidRDefault="00F8301D" w:rsidP="00F8301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What is your reaction to this particular polarizing debate? Where do you stand on the issue? </w:t>
      </w:r>
    </w:p>
    <w:p w:rsidR="004D2A2D" w:rsidRDefault="00415C50" w:rsidP="00415C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issue of providing free needles to drug addicts has been a major polarizing issue in America in recent times. The issue even polarizes the Senate itself. The essence of the subject is the fact that drug addicts are prone to various blood-borne infections including Human Immunodeficiency Virus (HIV), Hepatitis B, and Hepatitis C because of the practice of sharing needles. Considering the fact that these diseases are of great public importance in the USA, proponents of the intervention suggest that availing free clean needles to drug addicts can </w:t>
      </w:r>
      <w:r w:rsidR="0097737C">
        <w:rPr>
          <w:rFonts w:ascii="Times New Roman" w:hAnsi="Times New Roman" w:cs="Times New Roman"/>
          <w:sz w:val="24"/>
          <w:szCs w:val="24"/>
        </w:rPr>
        <w:t xml:space="preserve">help to reduce the rate of transmission of blood-borne infections. However, I would oppose such a move. </w:t>
      </w:r>
    </w:p>
    <w:p w:rsidR="0097737C" w:rsidRDefault="0097737C" w:rsidP="00415C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my opinion, availing free clean needles to drug addicts will not only increase the problem of drug addiction but would not serve its purpose of reducing infection rates. While blood-borne infections are an important public health concern, drug addiction, especially injectable drug use, is also of importance to the public healthcare system. Availing free clean needles would be equivalent to decorating a major problem hence encouraging it. With more supplies, more people would start abusing injectable drugs hence shifting the problem from one of a few people to a societal problem. </w:t>
      </w:r>
      <w:r w:rsidR="00251FDF">
        <w:rPr>
          <w:rFonts w:ascii="Times New Roman" w:hAnsi="Times New Roman" w:cs="Times New Roman"/>
          <w:sz w:val="24"/>
          <w:szCs w:val="24"/>
        </w:rPr>
        <w:t xml:space="preserve">Additionally, availing more needles in society would turn the issue of infection from a minor problem to a crisis. While the increased availability of needles would limit reuse of needles and sharing of needles, it would effectively increase the number of untrained needle handlers and the availability of used needles in society. As such, infections would still spread; more so to innocent children who are likely to play with poorly disposed needles. In addition to the blood-borne viral infections, needle stick injuries would </w:t>
      </w:r>
      <w:r w:rsidR="00251FDF">
        <w:rPr>
          <w:rFonts w:ascii="Times New Roman" w:hAnsi="Times New Roman" w:cs="Times New Roman"/>
          <w:sz w:val="24"/>
          <w:szCs w:val="24"/>
        </w:rPr>
        <w:lastRenderedPageBreak/>
        <w:t xml:space="preserve">predispose the society to devastating bacterial infections including tetanus and classical sepsis. </w:t>
      </w:r>
      <w:r w:rsidR="00FA3930">
        <w:rPr>
          <w:rFonts w:ascii="Times New Roman" w:hAnsi="Times New Roman" w:cs="Times New Roman"/>
          <w:sz w:val="24"/>
          <w:szCs w:val="24"/>
        </w:rPr>
        <w:t>Furthermore, the move would i</w:t>
      </w:r>
      <w:r w:rsidR="00BD1781">
        <w:rPr>
          <w:rFonts w:ascii="Times New Roman" w:hAnsi="Times New Roman" w:cs="Times New Roman"/>
          <w:sz w:val="24"/>
          <w:szCs w:val="24"/>
        </w:rPr>
        <w:t xml:space="preserve">ncrease the financial burden </w:t>
      </w:r>
      <w:r w:rsidR="00FA3930">
        <w:rPr>
          <w:rFonts w:ascii="Times New Roman" w:hAnsi="Times New Roman" w:cs="Times New Roman"/>
          <w:sz w:val="24"/>
          <w:szCs w:val="24"/>
        </w:rPr>
        <w:t xml:space="preserve">to the taxpayer. The move would also encourage inequity as it would be difficult to supply the needles to people who need them in rural areas. </w:t>
      </w:r>
    </w:p>
    <w:p w:rsidR="00F0473B" w:rsidRPr="00F0473B" w:rsidRDefault="00F0473B" w:rsidP="00415C50">
      <w:pPr>
        <w:spacing w:after="0" w:line="480" w:lineRule="auto"/>
        <w:rPr>
          <w:rFonts w:ascii="Times New Roman" w:hAnsi="Times New Roman" w:cs="Times New Roman"/>
          <w:b/>
          <w:sz w:val="24"/>
          <w:szCs w:val="24"/>
        </w:rPr>
      </w:pPr>
      <w:r>
        <w:rPr>
          <w:rFonts w:ascii="Times New Roman" w:hAnsi="Times New Roman" w:cs="Times New Roman"/>
          <w:b/>
          <w:sz w:val="24"/>
          <w:szCs w:val="24"/>
        </w:rPr>
        <w:t>What is the strongest argument for the position that is opposite the one you take?</w:t>
      </w:r>
    </w:p>
    <w:p w:rsidR="00FA3930" w:rsidRDefault="00FA3930" w:rsidP="00415C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Despite the many drawbacks of attempting a move to ensure injectable drug users access needles, the proponents of such a move have a point. </w:t>
      </w:r>
      <w:r w:rsidR="00533D57">
        <w:rPr>
          <w:rFonts w:ascii="Times New Roman" w:hAnsi="Times New Roman" w:cs="Times New Roman"/>
          <w:sz w:val="24"/>
          <w:szCs w:val="24"/>
        </w:rPr>
        <w:t xml:space="preserve">The reduced rate of needle reuse and sharing could decrease the burden of infected needles in society hence decrease the burden of blood-borne infections. Additionally, the system would enhance the ability of drug users to access referral services hence enabling them to have better care for their health conditions including infections. </w:t>
      </w:r>
    </w:p>
    <w:p w:rsidR="00F0473B" w:rsidRPr="00F0473B" w:rsidRDefault="00F0473B" w:rsidP="00415C50">
      <w:pPr>
        <w:spacing w:after="0" w:line="480" w:lineRule="auto"/>
        <w:rPr>
          <w:rFonts w:ascii="Times New Roman" w:hAnsi="Times New Roman" w:cs="Times New Roman"/>
          <w:b/>
          <w:sz w:val="24"/>
          <w:szCs w:val="24"/>
        </w:rPr>
      </w:pPr>
      <w:r>
        <w:rPr>
          <w:rFonts w:ascii="Times New Roman" w:hAnsi="Times New Roman" w:cs="Times New Roman"/>
          <w:b/>
          <w:sz w:val="24"/>
          <w:szCs w:val="24"/>
        </w:rPr>
        <w:t>Where do you stand on the issue?</w:t>
      </w:r>
    </w:p>
    <w:p w:rsidR="003D3E46" w:rsidRDefault="0023401A" w:rsidP="00415C50">
      <w:pPr>
        <w:spacing w:after="0" w:line="480" w:lineRule="auto"/>
        <w:rPr>
          <w:rFonts w:ascii="Times New Roman" w:hAnsi="Times New Roman" w:cs="Times New Roman"/>
          <w:sz w:val="24"/>
          <w:szCs w:val="24"/>
        </w:rPr>
      </w:pPr>
      <w:r>
        <w:rPr>
          <w:rFonts w:ascii="Times New Roman" w:hAnsi="Times New Roman" w:cs="Times New Roman"/>
          <w:sz w:val="24"/>
          <w:szCs w:val="24"/>
        </w:rPr>
        <w:tab/>
        <w:t>However, from a critical point of view, the drawbacks of availing free clean needles to injection drug users largely outweigh the advantages of such a move. The move would encourage more injection drug use and would not help to solve the pro</w:t>
      </w:r>
      <w:r w:rsidR="0048172B">
        <w:rPr>
          <w:rFonts w:ascii="Times New Roman" w:hAnsi="Times New Roman" w:cs="Times New Roman"/>
          <w:sz w:val="24"/>
          <w:szCs w:val="24"/>
        </w:rPr>
        <w:t xml:space="preserve">blem for which it was intended. While it is necessary to search for a solution to the incidence of blood-borne infections among injection drug users, availing free clean needles to the drug users is not a potent solution. </w:t>
      </w:r>
    </w:p>
    <w:p w:rsidR="003D3E46" w:rsidRDefault="003D3E46">
      <w:pPr>
        <w:rPr>
          <w:rFonts w:ascii="Times New Roman" w:hAnsi="Times New Roman" w:cs="Times New Roman"/>
          <w:sz w:val="24"/>
          <w:szCs w:val="24"/>
        </w:rPr>
      </w:pPr>
      <w:r>
        <w:rPr>
          <w:rFonts w:ascii="Times New Roman" w:hAnsi="Times New Roman" w:cs="Times New Roman"/>
          <w:sz w:val="24"/>
          <w:szCs w:val="24"/>
        </w:rPr>
        <w:br w:type="page"/>
      </w:r>
    </w:p>
    <w:p w:rsidR="0023401A" w:rsidRDefault="003D3E46" w:rsidP="003D3E4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How Addiction Hijacks our Reward System</w:t>
      </w:r>
    </w:p>
    <w:p w:rsidR="003E0174" w:rsidRDefault="003E0174" w:rsidP="003E0174">
      <w:pPr>
        <w:spacing w:after="0" w:line="480" w:lineRule="auto"/>
        <w:rPr>
          <w:rFonts w:ascii="Times New Roman" w:hAnsi="Times New Roman" w:cs="Times New Roman"/>
          <w:b/>
          <w:sz w:val="24"/>
          <w:szCs w:val="24"/>
        </w:rPr>
      </w:pPr>
      <w:r>
        <w:rPr>
          <w:rFonts w:ascii="Times New Roman" w:hAnsi="Times New Roman" w:cs="Times New Roman"/>
          <w:b/>
          <w:sz w:val="24"/>
          <w:szCs w:val="24"/>
        </w:rPr>
        <w:t>What is your evaluation of the information that you read in this article?</w:t>
      </w:r>
    </w:p>
    <w:p w:rsidR="003D3E46" w:rsidRDefault="003D3E46" w:rsidP="003D3E4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author of the article addresses the subject of addiction while utilizing a unique approach. The author’s arguments are sensible and built on a credible foundation. Although the absence of references for the information the author provides is a major drawback, the sensibility of the arguments that the author presents is the basis for my approval of the article. </w:t>
      </w:r>
    </w:p>
    <w:p w:rsidR="003D3E46" w:rsidRDefault="00AC45E1" w:rsidP="003D3E46">
      <w:pPr>
        <w:spacing w:after="0" w:line="480" w:lineRule="auto"/>
        <w:rPr>
          <w:rFonts w:ascii="Times New Roman" w:hAnsi="Times New Roman" w:cs="Times New Roman"/>
          <w:sz w:val="24"/>
          <w:szCs w:val="24"/>
        </w:rPr>
      </w:pPr>
      <w:r>
        <w:rPr>
          <w:rFonts w:ascii="Times New Roman" w:hAnsi="Times New Roman" w:cs="Times New Roman"/>
          <w:sz w:val="24"/>
          <w:szCs w:val="24"/>
        </w:rPr>
        <w:tab/>
        <w:t>The author presents three major subjects with regards to the subject of addiction. The author first argues that addiction is an age-long problem and that previous attempts to t</w:t>
      </w:r>
      <w:r w:rsidR="00BD1781">
        <w:rPr>
          <w:rFonts w:ascii="Times New Roman" w:hAnsi="Times New Roman" w:cs="Times New Roman"/>
          <w:sz w:val="24"/>
          <w:szCs w:val="24"/>
        </w:rPr>
        <w:t xml:space="preserve">ackle it without success are </w:t>
      </w:r>
      <w:r>
        <w:rPr>
          <w:rFonts w:ascii="Times New Roman" w:hAnsi="Times New Roman" w:cs="Times New Roman"/>
          <w:sz w:val="24"/>
          <w:szCs w:val="24"/>
        </w:rPr>
        <w:t>evidence to the seriousness of the problem and the need to have a better understanding of it. The author then argues that addictive substances and behaviors have profound effects on the reward and punishment system of the brain. Since the addiction gives a certain reward, it initiates memories that will initiate future actions to achieve the same reward. These effects on the reward system are the basis for withdrawal symptoms in the absence of the substance. The author’s third key argument relates to the subject of wanting vs liking and tole</w:t>
      </w:r>
      <w:r w:rsidR="00797206">
        <w:rPr>
          <w:rFonts w:ascii="Times New Roman" w:hAnsi="Times New Roman" w:cs="Times New Roman"/>
          <w:sz w:val="24"/>
          <w:szCs w:val="24"/>
        </w:rPr>
        <w:t xml:space="preserve">rance. The author argues that </w:t>
      </w:r>
      <w:r w:rsidR="00BD1781">
        <w:rPr>
          <w:rFonts w:ascii="Times New Roman" w:hAnsi="Times New Roman" w:cs="Times New Roman"/>
          <w:sz w:val="24"/>
          <w:szCs w:val="24"/>
        </w:rPr>
        <w:t>addictive substances cause an</w:t>
      </w:r>
      <w:r>
        <w:rPr>
          <w:rFonts w:ascii="Times New Roman" w:hAnsi="Times New Roman" w:cs="Times New Roman"/>
          <w:sz w:val="24"/>
          <w:szCs w:val="24"/>
        </w:rPr>
        <w:t xml:space="preserve"> increase in the production of certain neurotransmitters including dopamine. The action of this neurotransmit</w:t>
      </w:r>
      <w:r w:rsidR="00CE730F">
        <w:rPr>
          <w:rFonts w:ascii="Times New Roman" w:hAnsi="Times New Roman" w:cs="Times New Roman"/>
          <w:sz w:val="24"/>
          <w:szCs w:val="24"/>
        </w:rPr>
        <w:t>ters is central to the phenomenon</w:t>
      </w:r>
      <w:r>
        <w:rPr>
          <w:rFonts w:ascii="Times New Roman" w:hAnsi="Times New Roman" w:cs="Times New Roman"/>
          <w:sz w:val="24"/>
          <w:szCs w:val="24"/>
        </w:rPr>
        <w:t xml:space="preserve"> of tolerance. Tolerance, in turn, enhances withdrawal symptoms can aid with continued addiction. However, it is the role of dopamine that is most intriguing. The author argues that dopamine controls the phenomenon of </w:t>
      </w:r>
      <w:r w:rsidR="00CE730F">
        <w:rPr>
          <w:rFonts w:ascii="Times New Roman" w:hAnsi="Times New Roman" w:cs="Times New Roman"/>
          <w:sz w:val="24"/>
          <w:szCs w:val="24"/>
        </w:rPr>
        <w:t xml:space="preserve">wanting rather than liking. It is because of this neurotransmitter that addicts crave substances or actions that are no longer as pleasurable as they were previously. Most importantly, the author argues that these changes in the reward and executive systems of the brain secondary to addiction are often permanent. As such, the treatment of addiction has to consider the permanence of these changes. </w:t>
      </w:r>
    </w:p>
    <w:p w:rsidR="00926B54" w:rsidRPr="00926B54" w:rsidRDefault="00926B54" w:rsidP="003D3E46">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If the points that the authors are making are in fact true, what implications does this information have on treatment of those with drug addictions? </w:t>
      </w:r>
    </w:p>
    <w:p w:rsidR="00EC5077" w:rsidRDefault="00CE730F" w:rsidP="003D3E4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plausibility and sensibility of the author’s arguments make them believable. In fact, these arguments can be useful in the future treatment of addiction. First, the knowledge that addictive changes are permanent can help in determining the urgency of the treatment process. </w:t>
      </w:r>
      <w:r w:rsidR="00032978">
        <w:rPr>
          <w:rFonts w:ascii="Times New Roman" w:hAnsi="Times New Roman" w:cs="Times New Roman"/>
          <w:sz w:val="24"/>
          <w:szCs w:val="24"/>
        </w:rPr>
        <w:t xml:space="preserve">It is wise to approach addiction conservatively rather than attempting aggressive short-term treatments. Such treatments will not work; if they worked, they would interfere with the </w:t>
      </w:r>
      <w:r w:rsidR="00EA79D9">
        <w:rPr>
          <w:rFonts w:ascii="Times New Roman" w:hAnsi="Times New Roman" w:cs="Times New Roman"/>
          <w:sz w:val="24"/>
          <w:szCs w:val="24"/>
        </w:rPr>
        <w:t>subject’s</w:t>
      </w:r>
      <w:r w:rsidR="00032978">
        <w:rPr>
          <w:rFonts w:ascii="Times New Roman" w:hAnsi="Times New Roman" w:cs="Times New Roman"/>
          <w:sz w:val="24"/>
          <w:szCs w:val="24"/>
        </w:rPr>
        <w:t xml:space="preserve"> sensation of pleasure permanently. </w:t>
      </w:r>
      <w:r w:rsidR="00EA79D9">
        <w:rPr>
          <w:rFonts w:ascii="Times New Roman" w:hAnsi="Times New Roman" w:cs="Times New Roman"/>
          <w:sz w:val="24"/>
          <w:szCs w:val="24"/>
        </w:rPr>
        <w:t xml:space="preserve">It is, therefore, better to choose options that look to massage the reward system by substituting the addictive substance with minimal doses of a non-addictive substance that stimulates similar rewards until the brain forgets about wanting the addictive substance. </w:t>
      </w:r>
      <w:r w:rsidR="00A10C61">
        <w:rPr>
          <w:rFonts w:ascii="Times New Roman" w:hAnsi="Times New Roman" w:cs="Times New Roman"/>
          <w:sz w:val="24"/>
          <w:szCs w:val="24"/>
        </w:rPr>
        <w:t xml:space="preserve">Furthermore, the knowledge of the significant role of dopamine can be central to future treatment options. It is important to investigate the efficacy of dopamine receptor antagonists in treating addiction. </w:t>
      </w:r>
      <w:r w:rsidR="00B424F1">
        <w:rPr>
          <w:rFonts w:ascii="Times New Roman" w:hAnsi="Times New Roman" w:cs="Times New Roman"/>
          <w:sz w:val="24"/>
          <w:szCs w:val="24"/>
        </w:rPr>
        <w:t xml:space="preserve">Finally, the arguments of the author pertaining </w:t>
      </w:r>
      <w:r w:rsidR="00BD1781">
        <w:rPr>
          <w:rFonts w:ascii="Times New Roman" w:hAnsi="Times New Roman" w:cs="Times New Roman"/>
          <w:sz w:val="24"/>
          <w:szCs w:val="24"/>
        </w:rPr>
        <w:t xml:space="preserve">to </w:t>
      </w:r>
      <w:r w:rsidR="00B424F1">
        <w:rPr>
          <w:rFonts w:ascii="Times New Roman" w:hAnsi="Times New Roman" w:cs="Times New Roman"/>
          <w:sz w:val="24"/>
          <w:szCs w:val="24"/>
        </w:rPr>
        <w:t xml:space="preserve">the permanence of neurotransmitter system changes in response to addiction </w:t>
      </w:r>
      <w:r w:rsidR="00BD1781">
        <w:rPr>
          <w:rFonts w:ascii="Times New Roman" w:hAnsi="Times New Roman" w:cs="Times New Roman"/>
          <w:sz w:val="24"/>
          <w:szCs w:val="24"/>
        </w:rPr>
        <w:t>open</w:t>
      </w:r>
      <w:r w:rsidR="00B424F1">
        <w:rPr>
          <w:rFonts w:ascii="Times New Roman" w:hAnsi="Times New Roman" w:cs="Times New Roman"/>
          <w:sz w:val="24"/>
          <w:szCs w:val="24"/>
        </w:rPr>
        <w:t xml:space="preserve"> up a potential leeway for the future treatments of addiction – gene therapy. One can alter or prevent addiction by altering the expression or reception of certain neurotransmitters. This alteration can be made possible through gene therapy. More research is, however, needed with regards to the mechanisms and safety of gene therapy. </w:t>
      </w:r>
    </w:p>
    <w:p w:rsidR="00EC5077" w:rsidRDefault="00EC5077">
      <w:pPr>
        <w:rPr>
          <w:rFonts w:ascii="Times New Roman" w:hAnsi="Times New Roman" w:cs="Times New Roman"/>
          <w:sz w:val="24"/>
          <w:szCs w:val="24"/>
        </w:rPr>
      </w:pPr>
      <w:r>
        <w:rPr>
          <w:rFonts w:ascii="Times New Roman" w:hAnsi="Times New Roman" w:cs="Times New Roman"/>
          <w:sz w:val="24"/>
          <w:szCs w:val="24"/>
        </w:rPr>
        <w:br w:type="page"/>
      </w:r>
    </w:p>
    <w:p w:rsidR="00CE730F" w:rsidRDefault="00EC5077" w:rsidP="00EC50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Is Caffeine a Health Risk? </w:t>
      </w:r>
    </w:p>
    <w:p w:rsidR="00897F93" w:rsidRDefault="00897F93" w:rsidP="00897F93">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Were you convinced by one of the articles – if so, what were the most compelling arguments and why? </w:t>
      </w:r>
    </w:p>
    <w:p w:rsidR="00EC5077" w:rsidRDefault="00EC5077" w:rsidP="00EC507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Caffeine is a commonly used stimulant. Abundant in coffee and tea, numerous people all over the world imbibe huge amounts of caffeine every day. </w:t>
      </w:r>
      <w:r w:rsidR="004D4F0F">
        <w:rPr>
          <w:rFonts w:ascii="Times New Roman" w:hAnsi="Times New Roman" w:cs="Times New Roman"/>
          <w:sz w:val="24"/>
          <w:szCs w:val="24"/>
        </w:rPr>
        <w:t xml:space="preserve">As such, a consideration of the safety of this stimulant is of great importance. However, considering the present arguments on the matter, I would content that caffeine is not a significant health risk. In fact, caffeine may be more beneficial to human health than it is harmful. </w:t>
      </w:r>
    </w:p>
    <w:p w:rsidR="003E5014" w:rsidRDefault="003E5014" w:rsidP="00EC5077">
      <w:pPr>
        <w:spacing w:after="0" w:line="480" w:lineRule="auto"/>
        <w:rPr>
          <w:rFonts w:ascii="Times New Roman" w:hAnsi="Times New Roman" w:cs="Times New Roman"/>
          <w:sz w:val="24"/>
          <w:szCs w:val="24"/>
        </w:rPr>
      </w:pPr>
      <w:r>
        <w:rPr>
          <w:rFonts w:ascii="Times New Roman" w:hAnsi="Times New Roman" w:cs="Times New Roman"/>
          <w:sz w:val="24"/>
          <w:szCs w:val="24"/>
        </w:rPr>
        <w:tab/>
        <w:t>The fact that caffeine is known to have health benefits was the most compelling argument that impacted my stance. While other people m</w:t>
      </w:r>
      <w:r w:rsidR="00557CC6">
        <w:rPr>
          <w:rFonts w:ascii="Times New Roman" w:hAnsi="Times New Roman" w:cs="Times New Roman"/>
          <w:sz w:val="24"/>
          <w:szCs w:val="24"/>
        </w:rPr>
        <w:t>a</w:t>
      </w:r>
      <w:r>
        <w:rPr>
          <w:rFonts w:ascii="Times New Roman" w:hAnsi="Times New Roman" w:cs="Times New Roman"/>
          <w:sz w:val="24"/>
          <w:szCs w:val="24"/>
        </w:rPr>
        <w:t xml:space="preserve">y argue that caffeine is potentially harmful, they forget to mention that caffeine may also be potentially beneficial. </w:t>
      </w:r>
      <w:r w:rsidR="00557CC6">
        <w:rPr>
          <w:rFonts w:ascii="Times New Roman" w:hAnsi="Times New Roman" w:cs="Times New Roman"/>
          <w:sz w:val="24"/>
          <w:szCs w:val="24"/>
        </w:rPr>
        <w:t xml:space="preserve">Caffeine is thought to be protective of neurons and could help in either preventing or delaying neurodegenerative disorders like Parkinson’s disease. Caffeine is also a proven stimulant of gallbladder mobility; contraction of the gallbladder reduces the likelihood of gallstones and inflammation of the biliary systems. </w:t>
      </w:r>
      <w:r w:rsidR="004A02B0">
        <w:rPr>
          <w:rFonts w:ascii="Times New Roman" w:hAnsi="Times New Roman" w:cs="Times New Roman"/>
          <w:sz w:val="24"/>
          <w:szCs w:val="24"/>
        </w:rPr>
        <w:t>Caffeine</w:t>
      </w:r>
      <w:r w:rsidR="00557CC6">
        <w:rPr>
          <w:rFonts w:ascii="Times New Roman" w:hAnsi="Times New Roman" w:cs="Times New Roman"/>
          <w:sz w:val="24"/>
          <w:szCs w:val="24"/>
        </w:rPr>
        <w:t xml:space="preserve"> is also a known reliever of various types of headaches and has been useful for this role for centuries now. Considering the potential adverse effects of other alternative analgesics, the use of caffeine for </w:t>
      </w:r>
      <w:r w:rsidR="00402599">
        <w:rPr>
          <w:rFonts w:ascii="Times New Roman" w:hAnsi="Times New Roman" w:cs="Times New Roman"/>
          <w:sz w:val="24"/>
          <w:szCs w:val="24"/>
        </w:rPr>
        <w:t xml:space="preserve">the </w:t>
      </w:r>
      <w:bookmarkStart w:id="0" w:name="_GoBack"/>
      <w:bookmarkEnd w:id="0"/>
      <w:r w:rsidR="00557CC6">
        <w:rPr>
          <w:rFonts w:ascii="Times New Roman" w:hAnsi="Times New Roman" w:cs="Times New Roman"/>
          <w:sz w:val="24"/>
          <w:szCs w:val="24"/>
        </w:rPr>
        <w:t>relief of headache</w:t>
      </w:r>
      <w:r w:rsidR="0067283B">
        <w:rPr>
          <w:rFonts w:ascii="Times New Roman" w:hAnsi="Times New Roman" w:cs="Times New Roman"/>
          <w:sz w:val="24"/>
          <w:szCs w:val="24"/>
        </w:rPr>
        <w:t>s</w:t>
      </w:r>
      <w:r w:rsidR="00557CC6">
        <w:rPr>
          <w:rFonts w:ascii="Times New Roman" w:hAnsi="Times New Roman" w:cs="Times New Roman"/>
          <w:sz w:val="24"/>
          <w:szCs w:val="24"/>
        </w:rPr>
        <w:t xml:space="preserve"> would be more advantageous. </w:t>
      </w:r>
      <w:r w:rsidR="004A02B0">
        <w:rPr>
          <w:rFonts w:ascii="Times New Roman" w:hAnsi="Times New Roman" w:cs="Times New Roman"/>
          <w:sz w:val="24"/>
          <w:szCs w:val="24"/>
        </w:rPr>
        <w:t xml:space="preserve">Caffeine is also thought to decrease systemic inflammation. Considering the important role of inflammation in the causation of ischemic heart disease, an important cause of mortality in current times, caffeine may be effective in preventing ischemic heart disease. Another compelling argument is the view that the majority of the documented potential adverse effects of caffeine are either unproven or non-serious. For instance, the association between caffeine and osteoporosis is unproven. The thought that caffeine increases blood sugar in diabetics is weak </w:t>
      </w:r>
      <w:r w:rsidR="004A02B0">
        <w:rPr>
          <w:rFonts w:ascii="Times New Roman" w:hAnsi="Times New Roman" w:cs="Times New Roman"/>
          <w:sz w:val="24"/>
          <w:szCs w:val="24"/>
        </w:rPr>
        <w:lastRenderedPageBreak/>
        <w:t xml:space="preserve">and difficult to prove considering caffeinated drinks are often sugary. </w:t>
      </w:r>
      <w:r w:rsidR="00E37A74">
        <w:rPr>
          <w:rFonts w:ascii="Times New Roman" w:hAnsi="Times New Roman" w:cs="Times New Roman"/>
          <w:sz w:val="24"/>
          <w:szCs w:val="24"/>
        </w:rPr>
        <w:t xml:space="preserve">Also, while insomnia is a common adverse effect of caffeine, it might be beneficial and the reason for partaking on the beverage. </w:t>
      </w:r>
      <w:r w:rsidR="003C6D64">
        <w:rPr>
          <w:rFonts w:ascii="Times New Roman" w:hAnsi="Times New Roman" w:cs="Times New Roman"/>
          <w:sz w:val="24"/>
          <w:szCs w:val="24"/>
        </w:rPr>
        <w:t>Diuresis due to caff</w:t>
      </w:r>
      <w:r w:rsidR="0001289A">
        <w:rPr>
          <w:rFonts w:ascii="Times New Roman" w:hAnsi="Times New Roman" w:cs="Times New Roman"/>
          <w:sz w:val="24"/>
          <w:szCs w:val="24"/>
        </w:rPr>
        <w:t>eine is also not necessarily an</w:t>
      </w:r>
      <w:r w:rsidR="003C6D64">
        <w:rPr>
          <w:rFonts w:ascii="Times New Roman" w:hAnsi="Times New Roman" w:cs="Times New Roman"/>
          <w:sz w:val="24"/>
          <w:szCs w:val="24"/>
        </w:rPr>
        <w:t xml:space="preserve"> adverse effect; it might be beneficial. Importantly, diuresis due to caffeine is not likely to precipitate overt dehydration. </w:t>
      </w:r>
    </w:p>
    <w:p w:rsidR="003C6D64" w:rsidRDefault="003C6D64" w:rsidP="00EC507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proponents of the idea that caffeine is harmful to health might have a point, their lack of evidence is their greatest undoing. Their failure to also state the adverse effects of caffeine explicitly is also a problem. For now, I content that caffeine is not a significant health risk. In fact, it is more beneficial that it is risky to human health. </w:t>
      </w:r>
    </w:p>
    <w:p w:rsidR="003C6D64" w:rsidRPr="00EC5077" w:rsidRDefault="003C6D64" w:rsidP="00EC5077">
      <w:pPr>
        <w:spacing w:after="0" w:line="480" w:lineRule="auto"/>
        <w:rPr>
          <w:rFonts w:ascii="Times New Roman" w:hAnsi="Times New Roman" w:cs="Times New Roman"/>
          <w:sz w:val="24"/>
          <w:szCs w:val="24"/>
        </w:rPr>
      </w:pPr>
    </w:p>
    <w:sectPr w:rsidR="003C6D64" w:rsidRPr="00EC50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804" w:rsidRDefault="00444804" w:rsidP="00DC487D">
      <w:pPr>
        <w:spacing w:after="0" w:line="240" w:lineRule="auto"/>
      </w:pPr>
      <w:r>
        <w:separator/>
      </w:r>
    </w:p>
  </w:endnote>
  <w:endnote w:type="continuationSeparator" w:id="0">
    <w:p w:rsidR="00444804" w:rsidRDefault="00444804" w:rsidP="00DC4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804" w:rsidRDefault="00444804" w:rsidP="00DC487D">
      <w:pPr>
        <w:spacing w:after="0" w:line="240" w:lineRule="auto"/>
      </w:pPr>
      <w:r>
        <w:separator/>
      </w:r>
    </w:p>
  </w:footnote>
  <w:footnote w:type="continuationSeparator" w:id="0">
    <w:p w:rsidR="00444804" w:rsidRDefault="00444804" w:rsidP="00DC4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779982"/>
      <w:docPartObj>
        <w:docPartGallery w:val="Page Numbers (Top of Page)"/>
        <w:docPartUnique/>
      </w:docPartObj>
    </w:sdtPr>
    <w:sdtEndPr>
      <w:rPr>
        <w:rFonts w:ascii="Times New Roman" w:hAnsi="Times New Roman" w:cs="Times New Roman"/>
        <w:noProof/>
        <w:sz w:val="24"/>
        <w:szCs w:val="24"/>
      </w:rPr>
    </w:sdtEndPr>
    <w:sdtContent>
      <w:p w:rsidR="00DC487D" w:rsidRPr="00DC487D" w:rsidRDefault="00DC487D" w:rsidP="00DC487D">
        <w:pPr>
          <w:pStyle w:val="Header"/>
          <w:spacing w:line="480" w:lineRule="auto"/>
          <w:jc w:val="right"/>
          <w:rPr>
            <w:rFonts w:ascii="Times New Roman" w:hAnsi="Times New Roman" w:cs="Times New Roman"/>
            <w:sz w:val="24"/>
            <w:szCs w:val="24"/>
          </w:rPr>
        </w:pPr>
        <w:r w:rsidRPr="00DC487D">
          <w:rPr>
            <w:rFonts w:ascii="Times New Roman" w:hAnsi="Times New Roman" w:cs="Times New Roman"/>
            <w:sz w:val="24"/>
            <w:szCs w:val="24"/>
          </w:rPr>
          <w:fldChar w:fldCharType="begin"/>
        </w:r>
        <w:r w:rsidRPr="00DC487D">
          <w:rPr>
            <w:rFonts w:ascii="Times New Roman" w:hAnsi="Times New Roman" w:cs="Times New Roman"/>
            <w:sz w:val="24"/>
            <w:szCs w:val="24"/>
          </w:rPr>
          <w:instrText xml:space="preserve"> PAGE   \* MERGEFORMAT </w:instrText>
        </w:r>
        <w:r w:rsidRPr="00DC487D">
          <w:rPr>
            <w:rFonts w:ascii="Times New Roman" w:hAnsi="Times New Roman" w:cs="Times New Roman"/>
            <w:sz w:val="24"/>
            <w:szCs w:val="24"/>
          </w:rPr>
          <w:fldChar w:fldCharType="separate"/>
        </w:r>
        <w:r w:rsidR="00402599">
          <w:rPr>
            <w:rFonts w:ascii="Times New Roman" w:hAnsi="Times New Roman" w:cs="Times New Roman"/>
            <w:noProof/>
            <w:sz w:val="24"/>
            <w:szCs w:val="24"/>
          </w:rPr>
          <w:t>11</w:t>
        </w:r>
        <w:r w:rsidRPr="00DC487D">
          <w:rPr>
            <w:rFonts w:ascii="Times New Roman" w:hAnsi="Times New Roman" w:cs="Times New Roman"/>
            <w:noProof/>
            <w:sz w:val="24"/>
            <w:szCs w:val="24"/>
          </w:rPr>
          <w:fldChar w:fldCharType="end"/>
        </w:r>
      </w:p>
    </w:sdtContent>
  </w:sdt>
  <w:p w:rsidR="00DC487D" w:rsidRDefault="00DC4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833"/>
    <w:rsid w:val="0001289A"/>
    <w:rsid w:val="00027748"/>
    <w:rsid w:val="00032978"/>
    <w:rsid w:val="00152683"/>
    <w:rsid w:val="00183749"/>
    <w:rsid w:val="001C7986"/>
    <w:rsid w:val="001E484C"/>
    <w:rsid w:val="0023401A"/>
    <w:rsid w:val="00251FDF"/>
    <w:rsid w:val="002E7EDF"/>
    <w:rsid w:val="0030751D"/>
    <w:rsid w:val="003C6D64"/>
    <w:rsid w:val="003D3E46"/>
    <w:rsid w:val="003E0174"/>
    <w:rsid w:val="003E5014"/>
    <w:rsid w:val="00402599"/>
    <w:rsid w:val="00415C50"/>
    <w:rsid w:val="00444804"/>
    <w:rsid w:val="0048172B"/>
    <w:rsid w:val="004A02B0"/>
    <w:rsid w:val="004D2A2D"/>
    <w:rsid w:val="004D4F0F"/>
    <w:rsid w:val="00501D4B"/>
    <w:rsid w:val="00533D57"/>
    <w:rsid w:val="00557CC6"/>
    <w:rsid w:val="005B32F8"/>
    <w:rsid w:val="005B47A7"/>
    <w:rsid w:val="0067283B"/>
    <w:rsid w:val="006B6C9A"/>
    <w:rsid w:val="006D61FB"/>
    <w:rsid w:val="006F0B34"/>
    <w:rsid w:val="007261A7"/>
    <w:rsid w:val="007326AB"/>
    <w:rsid w:val="00797206"/>
    <w:rsid w:val="007F3F88"/>
    <w:rsid w:val="00806FE9"/>
    <w:rsid w:val="0084302D"/>
    <w:rsid w:val="00897F93"/>
    <w:rsid w:val="00926B54"/>
    <w:rsid w:val="00940C3F"/>
    <w:rsid w:val="0097737C"/>
    <w:rsid w:val="00A10C61"/>
    <w:rsid w:val="00A15AA7"/>
    <w:rsid w:val="00AC45E1"/>
    <w:rsid w:val="00B424F1"/>
    <w:rsid w:val="00BC7B1C"/>
    <w:rsid w:val="00BD09AD"/>
    <w:rsid w:val="00BD1781"/>
    <w:rsid w:val="00BE2F8A"/>
    <w:rsid w:val="00CB459A"/>
    <w:rsid w:val="00CE730F"/>
    <w:rsid w:val="00D1370D"/>
    <w:rsid w:val="00DC487D"/>
    <w:rsid w:val="00DC5833"/>
    <w:rsid w:val="00E37A74"/>
    <w:rsid w:val="00EA79D9"/>
    <w:rsid w:val="00EC5077"/>
    <w:rsid w:val="00F0473B"/>
    <w:rsid w:val="00F641B5"/>
    <w:rsid w:val="00F8301D"/>
    <w:rsid w:val="00FA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42E616-254A-4DDD-9048-8FF044A7C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87D"/>
  </w:style>
  <w:style w:type="paragraph" w:styleId="Footer">
    <w:name w:val="footer"/>
    <w:basedOn w:val="Normal"/>
    <w:link w:val="FooterChar"/>
    <w:uiPriority w:val="99"/>
    <w:unhideWhenUsed/>
    <w:rsid w:val="00DC4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11</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2019-01-31T02:47:00Z</dcterms:created>
  <dcterms:modified xsi:type="dcterms:W3CDTF">2019-02-03T23:06:00Z</dcterms:modified>
</cp:coreProperties>
</file>